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81" w:rsidRPr="00133EEF" w:rsidRDefault="00D91882" w:rsidP="00835403">
      <w:pPr>
        <w:spacing w:after="0" w:line="240" w:lineRule="auto"/>
        <w:jc w:val="center"/>
        <w:rPr>
          <w:rFonts w:cs="Arial"/>
          <w:b/>
          <w:color w:val="000000" w:themeColor="text1"/>
          <w:sz w:val="24"/>
          <w:szCs w:val="24"/>
        </w:rPr>
      </w:pPr>
      <w:r w:rsidRPr="00133EEF">
        <w:rPr>
          <w:rFonts w:cs="Arial"/>
          <w:b/>
          <w:color w:val="000000" w:themeColor="text1"/>
          <w:sz w:val="24"/>
          <w:szCs w:val="24"/>
        </w:rPr>
        <w:t xml:space="preserve">FORMULÁRIO TÉCNICO </w:t>
      </w:r>
      <w:r w:rsidR="00133EEF" w:rsidRPr="00133EEF">
        <w:rPr>
          <w:rFonts w:cs="Arial"/>
          <w:b/>
          <w:color w:val="000000" w:themeColor="text1"/>
          <w:sz w:val="24"/>
          <w:szCs w:val="24"/>
        </w:rPr>
        <w:t>-</w:t>
      </w:r>
      <w:r w:rsidRPr="00133EEF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133EEF" w:rsidRPr="00133EEF">
        <w:rPr>
          <w:rFonts w:cs="Arial"/>
          <w:b/>
          <w:color w:val="000000" w:themeColor="text1"/>
          <w:sz w:val="24"/>
          <w:szCs w:val="24"/>
        </w:rPr>
        <w:t>BA</w:t>
      </w:r>
    </w:p>
    <w:p w:rsidR="00835403" w:rsidRPr="00253F9F" w:rsidRDefault="00835403" w:rsidP="00737618">
      <w:pPr>
        <w:spacing w:after="0" w:line="240" w:lineRule="auto"/>
        <w:rPr>
          <w:rFonts w:cs="Arial"/>
          <w:b/>
          <w:color w:val="000000" w:themeColor="text1"/>
          <w:sz w:val="20"/>
          <w:szCs w:val="20"/>
        </w:rPr>
      </w:pP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>Requerimento para Outorga de Uso de Recursos Hídricos</w:t>
      </w:r>
      <w:r w:rsidR="00133EE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 para Barramentos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center"/>
        <w:textAlignment w:val="baseline"/>
        <w:rPr>
          <w:rFonts w:eastAsia="Times New Roman" w:cs="Times New Roman"/>
          <w:sz w:val="18"/>
          <w:szCs w:val="18"/>
          <w:lang w:eastAsia="pt-BR"/>
        </w:rPr>
      </w:pPr>
      <w:r w:rsidRPr="00253F9F">
        <w:rPr>
          <w:rFonts w:eastAsia="Times New Roman" w:cs="Times New Roman"/>
          <w:b/>
          <w:color w:val="FF0000"/>
          <w:sz w:val="18"/>
          <w:szCs w:val="18"/>
          <w:lang w:eastAsia="pt-BR"/>
        </w:rPr>
        <w:t>Atenção!</w:t>
      </w:r>
      <w:r w:rsidRPr="00253F9F">
        <w:rPr>
          <w:rFonts w:eastAsia="Times New Roman" w:cs="Times New Roman"/>
          <w:color w:val="FF0000"/>
          <w:sz w:val="18"/>
          <w:szCs w:val="18"/>
          <w:lang w:eastAsia="pt-BR"/>
        </w:rPr>
        <w:t xml:space="preserve"> </w:t>
      </w:r>
      <w:r w:rsidRPr="00253F9F">
        <w:rPr>
          <w:rFonts w:eastAsia="Times New Roman" w:cs="Times New Roman"/>
          <w:sz w:val="18"/>
          <w:szCs w:val="18"/>
          <w:lang w:eastAsia="pt-BR"/>
        </w:rPr>
        <w:t>Estas informações referem-se a apenas a uma Barragem. Preencher um formulário para cada Barragem.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eastAsia="Times New Roman" w:cs="Times New Roman"/>
          <w:sz w:val="20"/>
          <w:szCs w:val="20"/>
          <w:lang w:eastAsia="pt-BR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8"/>
        <w:gridCol w:w="603"/>
        <w:gridCol w:w="355"/>
        <w:gridCol w:w="43"/>
        <w:gridCol w:w="230"/>
        <w:gridCol w:w="50"/>
        <w:gridCol w:w="560"/>
        <w:gridCol w:w="112"/>
        <w:gridCol w:w="340"/>
        <w:gridCol w:w="416"/>
        <w:gridCol w:w="256"/>
        <w:gridCol w:w="392"/>
        <w:gridCol w:w="152"/>
        <w:gridCol w:w="12"/>
        <w:gridCol w:w="376"/>
        <w:gridCol w:w="162"/>
        <w:gridCol w:w="546"/>
        <w:gridCol w:w="106"/>
        <w:gridCol w:w="628"/>
        <w:gridCol w:w="226"/>
        <w:gridCol w:w="366"/>
        <w:gridCol w:w="310"/>
        <w:gridCol w:w="250"/>
        <w:gridCol w:w="40"/>
        <w:gridCol w:w="196"/>
        <w:gridCol w:w="690"/>
        <w:gridCol w:w="82"/>
        <w:gridCol w:w="96"/>
        <w:gridCol w:w="962"/>
      </w:tblGrid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Modalidade da Outorga requerida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) Outorga Preventiva (indicado para empreendimentos em fase de planejamento)</w:t>
            </w:r>
          </w:p>
        </w:tc>
      </w:tr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) Outorga de Direito de Uso de Recursos Hídricos</w:t>
            </w:r>
          </w:p>
        </w:tc>
      </w:tr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Situação da Barragem a ser regularizada perante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SEMAS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Barragem existente (Ainda sem Outorga)</w:t>
            </w:r>
          </w:p>
        </w:tc>
      </w:tr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Desativação da Barragem</w:t>
            </w:r>
          </w:p>
        </w:tc>
      </w:tr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) Barragem em Construção (Primeira Outorga) </w:t>
            </w:r>
          </w:p>
        </w:tc>
      </w:tr>
      <w:tr w:rsidR="003C5D20" w:rsidRPr="00253F9F" w:rsidTr="0073208A">
        <w:trPr>
          <w:trHeight w:val="192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Renovação de Outorga:</w:t>
            </w:r>
          </w:p>
        </w:tc>
        <w:tc>
          <w:tcPr>
            <w:tcW w:w="981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N° da Outorga/ Ano:</w:t>
            </w:r>
          </w:p>
        </w:tc>
        <w:tc>
          <w:tcPr>
            <w:tcW w:w="82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________/_____</w:t>
            </w:r>
          </w:p>
        </w:tc>
        <w:tc>
          <w:tcPr>
            <w:tcW w:w="48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Emissão:</w:t>
            </w:r>
          </w:p>
        </w:tc>
        <w:tc>
          <w:tcPr>
            <w:tcW w:w="48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__/__/__</w:t>
            </w:r>
          </w:p>
        </w:tc>
        <w:tc>
          <w:tcPr>
            <w:tcW w:w="530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Validade: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__/__/__</w:t>
            </w:r>
          </w:p>
        </w:tc>
      </w:tr>
      <w:tr w:rsidR="00253F9F" w:rsidRPr="00253F9F" w:rsidTr="00882D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Dados documentais da Barragem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C5D20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022" w:type="pct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Nome da Barragem:</w:t>
            </w:r>
          </w:p>
        </w:tc>
        <w:tc>
          <w:tcPr>
            <w:tcW w:w="1454" w:type="pct"/>
            <w:gridSpan w:val="11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09" w:type="pct"/>
            <w:gridSpan w:val="12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Tem PAE (plano de ação de emergência): </w:t>
            </w:r>
          </w:p>
        </w:tc>
        <w:tc>
          <w:tcPr>
            <w:tcW w:w="433" w:type="pct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sim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não</w:t>
            </w:r>
          </w:p>
        </w:tc>
      </w:tr>
      <w:tr w:rsidR="003C5D20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33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Nome Secundário da Barragem:</w:t>
            </w:r>
          </w:p>
        </w:tc>
        <w:tc>
          <w:tcPr>
            <w:tcW w:w="113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09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Tem plano de segurança:</w:t>
            </w:r>
          </w:p>
        </w:tc>
        <w:tc>
          <w:tcPr>
            <w:tcW w:w="4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sim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não</w:t>
            </w:r>
          </w:p>
        </w:tc>
      </w:tr>
      <w:tr w:rsidR="0073208A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69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Tem projeto como foi construído</w:t>
            </w:r>
            <w:r w:rsidR="003C5D20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3C5D20" w:rsidRPr="003C5D20">
              <w:rPr>
                <w:rFonts w:eastAsia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as </w:t>
            </w:r>
            <w:proofErr w:type="spellStart"/>
            <w:r w:rsidR="003C5D20" w:rsidRPr="003C5D20">
              <w:rPr>
                <w:rFonts w:eastAsia="Times New Roman" w:cs="Times New Roman"/>
                <w:i/>
                <w:color w:val="000000"/>
                <w:sz w:val="18"/>
                <w:szCs w:val="18"/>
                <w:lang w:eastAsia="pt-BR"/>
              </w:rPr>
              <w:t>built</w:t>
            </w:r>
            <w:proofErr w:type="spellEnd"/>
            <w:r w:rsidR="003C5D20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3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) sim </w:t>
            </w: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não </w:t>
            </w:r>
          </w:p>
        </w:tc>
        <w:tc>
          <w:tcPr>
            <w:tcW w:w="1609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Tem eclusa:</w:t>
            </w:r>
          </w:p>
        </w:tc>
        <w:tc>
          <w:tcPr>
            <w:tcW w:w="4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sim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não</w:t>
            </w:r>
          </w:p>
        </w:tc>
      </w:tr>
      <w:tr w:rsidR="00253F9F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4085" w:type="pct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Se a barragem tem documento de Projeto Básico com localização conhecida:</w:t>
            </w:r>
          </w:p>
        </w:tc>
        <w:tc>
          <w:tcPr>
            <w:tcW w:w="4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sim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não</w:t>
            </w:r>
          </w:p>
        </w:tc>
      </w:tr>
      <w:tr w:rsidR="00253F9F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4085" w:type="pct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Tem documento de Projeto Executivo com localização conhecida:</w:t>
            </w:r>
          </w:p>
        </w:tc>
        <w:tc>
          <w:tcPr>
            <w:tcW w:w="4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sim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não</w:t>
            </w:r>
          </w:p>
        </w:tc>
      </w:tr>
      <w:tr w:rsidR="00253F9F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4085" w:type="pct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Se a barragem tem documento de Projeto conceitual com localização conhecida:</w:t>
            </w:r>
          </w:p>
        </w:tc>
        <w:tc>
          <w:tcPr>
            <w:tcW w:w="43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sim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não</w:t>
            </w:r>
          </w:p>
        </w:tc>
      </w:tr>
      <w:tr w:rsidR="0073208A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20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Fase de vida da Barragem:</w:t>
            </w:r>
          </w:p>
        </w:tc>
        <w:tc>
          <w:tcPr>
            <w:tcW w:w="1276" w:type="pct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) 1° enchimento</w:t>
            </w:r>
          </w:p>
        </w:tc>
        <w:tc>
          <w:tcPr>
            <w:tcW w:w="914" w:type="pct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) Inativa</w:t>
            </w:r>
          </w:p>
        </w:tc>
        <w:tc>
          <w:tcPr>
            <w:tcW w:w="1610" w:type="pct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) Planejamento</w:t>
            </w:r>
          </w:p>
        </w:tc>
      </w:tr>
      <w:tr w:rsidR="0073208A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200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6" w:type="pct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) </w:t>
            </w:r>
            <w:proofErr w:type="spellStart"/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Descomissionamento</w:t>
            </w:r>
            <w:proofErr w:type="spellEnd"/>
          </w:p>
        </w:tc>
        <w:tc>
          <w:tcPr>
            <w:tcW w:w="914" w:type="pct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) Operação</w:t>
            </w:r>
          </w:p>
        </w:tc>
        <w:tc>
          <w:tcPr>
            <w:tcW w:w="1610" w:type="pct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) Projeto</w:t>
            </w:r>
          </w:p>
        </w:tc>
      </w:tr>
      <w:tr w:rsidR="003C5D20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200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68" w:type="pct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) Construção </w:t>
            </w:r>
          </w:p>
        </w:tc>
        <w:tc>
          <w:tcPr>
            <w:tcW w:w="883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Início da construção:</w:t>
            </w:r>
          </w:p>
        </w:tc>
        <w:tc>
          <w:tcPr>
            <w:tcW w:w="639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__/__/__</w:t>
            </w:r>
          </w:p>
        </w:tc>
        <w:tc>
          <w:tcPr>
            <w:tcW w:w="1128" w:type="pct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Conclusão da construção:</w:t>
            </w:r>
          </w:p>
        </w:tc>
        <w:tc>
          <w:tcPr>
            <w:tcW w:w="48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__/__/__</w:t>
            </w:r>
          </w:p>
        </w:tc>
      </w:tr>
      <w:tr w:rsidR="00253F9F" w:rsidRPr="00253F9F" w:rsidTr="007320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186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N° da Declaração provisória no CNARH: </w:t>
            </w:r>
          </w:p>
        </w:tc>
        <w:tc>
          <w:tcPr>
            <w:tcW w:w="3133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253F9F" w:rsidRPr="00253F9F" w:rsidTr="00882D3C">
        <w:tblPrEx>
          <w:tblBorders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Finalidade(s) de uso da Barragem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3208A" w:rsidRPr="00253F9F" w:rsidTr="0073208A">
        <w:tblPrEx>
          <w:tblBorders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2204" w:type="pct"/>
            <w:gridSpan w:val="11"/>
            <w:tcBorders>
              <w:top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Abastecimento de água</w:t>
            </w:r>
          </w:p>
        </w:tc>
        <w:tc>
          <w:tcPr>
            <w:tcW w:w="1483" w:type="pct"/>
            <w:gridSpan w:val="10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) Contenção de resíduos industriais</w:t>
            </w:r>
          </w:p>
        </w:tc>
        <w:tc>
          <w:tcPr>
            <w:tcW w:w="1314" w:type="pct"/>
            <w:gridSpan w:val="8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Navegação</w:t>
            </w:r>
          </w:p>
        </w:tc>
      </w:tr>
      <w:tr w:rsidR="0073208A" w:rsidRPr="00253F9F" w:rsidTr="0073208A">
        <w:tblPrEx>
          <w:tblBorders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2204" w:type="pct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7320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Aquicultura (</w:t>
            </w:r>
            <w:r w:rsidR="0073208A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Tanques declinados ou a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lteado</w:t>
            </w:r>
            <w:r w:rsidR="0073208A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s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1483" w:type="pct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Defesa contra inundações</w:t>
            </w:r>
          </w:p>
        </w:tc>
        <w:tc>
          <w:tcPr>
            <w:tcW w:w="1314" w:type="pct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Proteções do meio ambiente</w:t>
            </w:r>
          </w:p>
        </w:tc>
      </w:tr>
      <w:tr w:rsidR="0073208A" w:rsidRPr="00253F9F" w:rsidTr="0073208A">
        <w:tblPrEx>
          <w:tblBorders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2204" w:type="pct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Combate às secas</w:t>
            </w:r>
          </w:p>
        </w:tc>
        <w:tc>
          <w:tcPr>
            <w:tcW w:w="1483" w:type="pct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) Hidroelétrica</w:t>
            </w:r>
          </w:p>
        </w:tc>
        <w:tc>
          <w:tcPr>
            <w:tcW w:w="1314" w:type="pct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Recreação</w:t>
            </w:r>
          </w:p>
        </w:tc>
      </w:tr>
      <w:tr w:rsidR="0073208A" w:rsidRPr="00253F9F" w:rsidTr="0073208A">
        <w:tblPrEx>
          <w:tblBorders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2204" w:type="pct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) Contenção de rejeitos de mineração</w:t>
            </w:r>
          </w:p>
        </w:tc>
        <w:tc>
          <w:tcPr>
            <w:tcW w:w="1483" w:type="pct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Irrigação</w:t>
            </w:r>
          </w:p>
        </w:tc>
        <w:tc>
          <w:tcPr>
            <w:tcW w:w="1314" w:type="pct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) Regularização de vazão</w:t>
            </w:r>
          </w:p>
        </w:tc>
      </w:tr>
      <w:tr w:rsidR="00253F9F" w:rsidRPr="00253F9F" w:rsidTr="00882D3C">
        <w:tblPrEx>
          <w:tblBorders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5000" w:type="pct"/>
            <w:gridSpan w:val="29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Industrial </w:t>
            </w: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(Alimentícias, Matadouro, Frigorífico, Bebidas, </w:t>
            </w:r>
            <w:proofErr w:type="spellStart"/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etc</w:t>
            </w:r>
            <w:proofErr w:type="spellEnd"/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)</w:t>
            </w:r>
          </w:p>
        </w:tc>
      </w:tr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Localização desta Barragem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C5D20" w:rsidRPr="00253F9F" w:rsidTr="0073208A">
        <w:trPr>
          <w:trHeight w:val="192"/>
        </w:trPr>
        <w:tc>
          <w:tcPr>
            <w:tcW w:w="1362" w:type="pct"/>
            <w:gridSpan w:val="6"/>
            <w:tcBorders>
              <w:top w:val="single" w:sz="6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Região Hidrográfica Nacional:</w:t>
            </w:r>
          </w:p>
        </w:tc>
        <w:tc>
          <w:tcPr>
            <w:tcW w:w="1308" w:type="pct"/>
            <w:gridSpan w:val="9"/>
            <w:tcBorders>
              <w:top w:val="single" w:sz="6" w:space="0" w:color="000000"/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sz w:val="18"/>
                <w:szCs w:val="18"/>
                <w:lang w:eastAsia="pt-BR"/>
              </w:rPr>
              <w:t xml:space="preserve"> ) Atlântico NE Ocidental</w:t>
            </w:r>
          </w:p>
        </w:tc>
        <w:tc>
          <w:tcPr>
            <w:tcW w:w="1172" w:type="pct"/>
            <w:gridSpan w:val="7"/>
            <w:tcBorders>
              <w:top w:val="single" w:sz="6" w:space="0" w:color="000000"/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sz w:val="18"/>
                <w:szCs w:val="18"/>
                <w:lang w:eastAsia="pt-BR"/>
              </w:rPr>
              <w:t>) Baixo Amazonas</w:t>
            </w:r>
          </w:p>
        </w:tc>
        <w:tc>
          <w:tcPr>
            <w:tcW w:w="1159" w:type="pct"/>
            <w:gridSpan w:val="7"/>
            <w:tcBorders>
              <w:top w:val="single" w:sz="6" w:space="0" w:color="000000"/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sz w:val="18"/>
                <w:szCs w:val="18"/>
                <w:lang w:eastAsia="pt-BR"/>
              </w:rPr>
              <w:t>) Tocantins-Araguaia</w:t>
            </w:r>
          </w:p>
        </w:tc>
      </w:tr>
      <w:tr w:rsidR="00253F9F" w:rsidRPr="00253F9F" w:rsidTr="0073208A">
        <w:trPr>
          <w:trHeight w:val="192"/>
        </w:trPr>
        <w:tc>
          <w:tcPr>
            <w:tcW w:w="3077" w:type="pct"/>
            <w:gridSpan w:val="18"/>
            <w:tcBorders>
              <w:bottom w:val="single" w:sz="4" w:space="0" w:color="auto"/>
            </w:tcBorders>
            <w:shd w:val="clear" w:color="auto" w:fill="F2F2F2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Bacia hidrográfica a que pertence o curso d´água barrado (curso principal):</w:t>
            </w:r>
          </w:p>
        </w:tc>
        <w:tc>
          <w:tcPr>
            <w:tcW w:w="1923" w:type="pct"/>
            <w:gridSpan w:val="11"/>
            <w:tcBorders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</w:tr>
      <w:tr w:rsidR="00253F9F" w:rsidRPr="00253F9F" w:rsidTr="0073208A">
        <w:trPr>
          <w:trHeight w:val="192"/>
        </w:trPr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Nome do curso </w:t>
            </w:r>
            <w:proofErr w:type="spellStart"/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dágua</w:t>
            </w:r>
            <w:proofErr w:type="spellEnd"/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(rio) barrado:</w:t>
            </w:r>
          </w:p>
        </w:tc>
        <w:tc>
          <w:tcPr>
            <w:tcW w:w="335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2E74B5"/>
                <w:sz w:val="18"/>
                <w:szCs w:val="18"/>
                <w:lang w:eastAsia="pt-BR"/>
              </w:rPr>
            </w:pPr>
          </w:p>
        </w:tc>
      </w:tr>
      <w:tr w:rsidR="00253F9F" w:rsidRPr="00253F9F" w:rsidTr="00882D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92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Coordenadas Geográficas da Barragem:</w:t>
            </w:r>
            <w:r w:rsidR="0076510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6510F" w:rsidRPr="008B4EF8">
              <w:rPr>
                <w:rFonts w:cs="Arial"/>
                <w:b/>
                <w:bCs/>
                <w:color w:val="FF0000"/>
                <w:sz w:val="16"/>
                <w:szCs w:val="16"/>
              </w:rPr>
              <w:t>Atenção!</w:t>
            </w:r>
            <w:r w:rsidR="0076510F" w:rsidRPr="008B4EF8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6510F" w:rsidRPr="008B4EF8">
              <w:rPr>
                <w:rFonts w:cs="Arial"/>
                <w:color w:val="000000" w:themeColor="text1"/>
                <w:sz w:val="16"/>
                <w:szCs w:val="16"/>
              </w:rPr>
              <w:t xml:space="preserve">As coordenadas devem estar em </w:t>
            </w:r>
            <w:proofErr w:type="spellStart"/>
            <w:r w:rsidR="0076510F" w:rsidRPr="008B4EF8">
              <w:rPr>
                <w:rFonts w:cs="Arial"/>
                <w:color w:val="000000" w:themeColor="text1"/>
                <w:sz w:val="16"/>
                <w:szCs w:val="16"/>
              </w:rPr>
              <w:t>Datum</w:t>
            </w:r>
            <w:proofErr w:type="spellEnd"/>
            <w:r w:rsidR="0076510F" w:rsidRPr="008B4EF8">
              <w:rPr>
                <w:rFonts w:cs="Arial"/>
                <w:color w:val="000000" w:themeColor="text1"/>
                <w:sz w:val="16"/>
                <w:szCs w:val="16"/>
              </w:rPr>
              <w:t xml:space="preserve"> Sirgas 2000.</w:t>
            </w:r>
          </w:p>
        </w:tc>
      </w:tr>
      <w:tr w:rsidR="0073208A" w:rsidRPr="00253F9F" w:rsidTr="007320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720" w:type="pct"/>
            <w:vMerge w:val="restart"/>
            <w:shd w:val="clear" w:color="auto" w:fill="F2F2F2"/>
            <w:vAlign w:val="center"/>
          </w:tcPr>
          <w:p w:rsidR="0076510F" w:rsidRPr="0076510F" w:rsidRDefault="0076510F" w:rsidP="0076510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76510F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Latitude Sul:</w:t>
            </w:r>
          </w:p>
          <w:p w:rsidR="0076510F" w:rsidRPr="0076510F" w:rsidRDefault="0076510F" w:rsidP="0076510F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proofErr w:type="spellStart"/>
            <w:r w:rsidRPr="0076510F">
              <w:rPr>
                <w:rFonts w:cs="Arial"/>
                <w:bCs/>
                <w:color w:val="000000" w:themeColor="text1"/>
                <w:sz w:val="16"/>
                <w:szCs w:val="16"/>
              </w:rPr>
              <w:t>Ex</w:t>
            </w:r>
            <w:proofErr w:type="spellEnd"/>
            <w:r w:rsidRPr="0076510F">
              <w:rPr>
                <w:rFonts w:cs="Arial"/>
                <w:bCs/>
                <w:color w:val="000000" w:themeColor="text1"/>
                <w:sz w:val="16"/>
                <w:szCs w:val="16"/>
              </w:rPr>
              <w:t>: 01°30'30,00"</w:t>
            </w:r>
          </w:p>
        </w:tc>
        <w:tc>
          <w:tcPr>
            <w:tcW w:w="479" w:type="pct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:rsidR="0076510F" w:rsidRPr="0076510F" w:rsidRDefault="0076510F" w:rsidP="0076510F">
            <w:pPr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76510F">
              <w:rPr>
                <w:rFonts w:eastAsia="Times New Roman" w:cs="Arial"/>
                <w:b/>
                <w:sz w:val="18"/>
                <w:szCs w:val="18"/>
                <w:lang w:eastAsia="pt-BR"/>
              </w:rPr>
              <w:t>Grau°</w:t>
            </w:r>
          </w:p>
        </w:tc>
        <w:tc>
          <w:tcPr>
            <w:tcW w:w="498" w:type="pct"/>
            <w:gridSpan w:val="5"/>
            <w:tcBorders>
              <w:bottom w:val="single" w:sz="6" w:space="0" w:color="000000"/>
            </w:tcBorders>
            <w:shd w:val="clear" w:color="auto" w:fill="F2F2F2"/>
            <w:vAlign w:val="center"/>
          </w:tcPr>
          <w:p w:rsidR="0076510F" w:rsidRPr="0076510F" w:rsidRDefault="0076510F" w:rsidP="00253F9F">
            <w:pPr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76510F">
              <w:rPr>
                <w:rFonts w:eastAsia="Times New Roman" w:cs="Arial"/>
                <w:b/>
                <w:sz w:val="18"/>
                <w:szCs w:val="18"/>
                <w:lang w:eastAsia="pt-BR"/>
              </w:rPr>
              <w:t>Min’</w:t>
            </w:r>
          </w:p>
        </w:tc>
        <w:tc>
          <w:tcPr>
            <w:tcW w:w="506" w:type="pct"/>
            <w:gridSpan w:val="3"/>
            <w:shd w:val="clear" w:color="auto" w:fill="F2F2F2"/>
            <w:vAlign w:val="center"/>
          </w:tcPr>
          <w:p w:rsidR="0076510F" w:rsidRPr="0076510F" w:rsidRDefault="0076510F" w:rsidP="00253F9F">
            <w:pPr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proofErr w:type="spellStart"/>
            <w:r w:rsidRPr="0076510F">
              <w:rPr>
                <w:rFonts w:eastAsia="Times New Roman" w:cs="Arial"/>
                <w:b/>
                <w:sz w:val="18"/>
                <w:szCs w:val="18"/>
                <w:lang w:eastAsia="pt-BR"/>
              </w:rPr>
              <w:t>Seg</w:t>
            </w:r>
            <w:proofErr w:type="spellEnd"/>
            <w:r w:rsidRPr="0076510F">
              <w:rPr>
                <w:rFonts w:eastAsia="Times New Roman" w:cs="Arial"/>
                <w:b/>
                <w:sz w:val="18"/>
                <w:szCs w:val="18"/>
                <w:lang w:eastAsia="pt-BR"/>
              </w:rPr>
              <w:t>”</w:t>
            </w:r>
          </w:p>
        </w:tc>
        <w:tc>
          <w:tcPr>
            <w:tcW w:w="1187" w:type="pct"/>
            <w:gridSpan w:val="8"/>
            <w:vMerge w:val="restart"/>
            <w:shd w:val="clear" w:color="auto" w:fill="F2F2F2"/>
            <w:vAlign w:val="center"/>
          </w:tcPr>
          <w:p w:rsidR="0076510F" w:rsidRPr="0005645F" w:rsidRDefault="0076510F" w:rsidP="0076510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5645F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Longitude Oeste:</w:t>
            </w:r>
          </w:p>
          <w:p w:rsidR="0076510F" w:rsidRPr="00253F9F" w:rsidRDefault="0076510F" w:rsidP="0076510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t-BR"/>
              </w:rPr>
            </w:pPr>
            <w:proofErr w:type="spellStart"/>
            <w:r w:rsidRPr="00321BF7">
              <w:rPr>
                <w:rFonts w:cs="Arial"/>
                <w:color w:val="000000" w:themeColor="text1"/>
                <w:sz w:val="16"/>
                <w:szCs w:val="16"/>
              </w:rPr>
              <w:t>Ex</w:t>
            </w:r>
            <w:proofErr w:type="spellEnd"/>
            <w:r w:rsidRPr="00321BF7">
              <w:rPr>
                <w:rFonts w:cs="Arial"/>
                <w:color w:val="000000" w:themeColor="text1"/>
                <w:sz w:val="16"/>
                <w:szCs w:val="16"/>
              </w:rPr>
              <w:t>: 48°30'30,00"</w:t>
            </w:r>
          </w:p>
        </w:tc>
        <w:tc>
          <w:tcPr>
            <w:tcW w:w="576" w:type="pct"/>
            <w:gridSpan w:val="4"/>
            <w:shd w:val="clear" w:color="auto" w:fill="F2F2F2"/>
            <w:vAlign w:val="center"/>
          </w:tcPr>
          <w:p w:rsidR="0076510F" w:rsidRPr="00253F9F" w:rsidRDefault="0076510F" w:rsidP="00253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76510F">
              <w:rPr>
                <w:rFonts w:eastAsia="Times New Roman" w:cs="Arial"/>
                <w:b/>
                <w:sz w:val="18"/>
                <w:szCs w:val="18"/>
                <w:lang w:eastAsia="pt-BR"/>
              </w:rPr>
              <w:t>Grau°</w:t>
            </w:r>
          </w:p>
        </w:tc>
        <w:tc>
          <w:tcPr>
            <w:tcW w:w="504" w:type="pct"/>
            <w:gridSpan w:val="4"/>
            <w:shd w:val="clear" w:color="auto" w:fill="F2F2F2"/>
            <w:vAlign w:val="center"/>
          </w:tcPr>
          <w:p w:rsidR="0076510F" w:rsidRPr="00253F9F" w:rsidRDefault="0076510F" w:rsidP="00253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76510F">
              <w:rPr>
                <w:rFonts w:eastAsia="Times New Roman" w:cs="Arial"/>
                <w:b/>
                <w:sz w:val="18"/>
                <w:szCs w:val="18"/>
                <w:lang w:eastAsia="pt-BR"/>
              </w:rPr>
              <w:t>Min’</w:t>
            </w:r>
          </w:p>
        </w:tc>
        <w:tc>
          <w:tcPr>
            <w:tcW w:w="529" w:type="pct"/>
            <w:gridSpan w:val="2"/>
            <w:shd w:val="clear" w:color="auto" w:fill="F2F2F2"/>
            <w:vAlign w:val="center"/>
          </w:tcPr>
          <w:p w:rsidR="0076510F" w:rsidRPr="00253F9F" w:rsidRDefault="0076510F" w:rsidP="00253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t-BR"/>
              </w:rPr>
            </w:pPr>
            <w:proofErr w:type="spellStart"/>
            <w:r w:rsidRPr="0076510F">
              <w:rPr>
                <w:rFonts w:eastAsia="Times New Roman" w:cs="Arial"/>
                <w:b/>
                <w:sz w:val="18"/>
                <w:szCs w:val="18"/>
                <w:lang w:eastAsia="pt-BR"/>
              </w:rPr>
              <w:t>Seg</w:t>
            </w:r>
            <w:proofErr w:type="spellEnd"/>
            <w:r w:rsidRPr="0076510F">
              <w:rPr>
                <w:rFonts w:eastAsia="Times New Roman" w:cs="Arial"/>
                <w:b/>
                <w:sz w:val="18"/>
                <w:szCs w:val="18"/>
                <w:lang w:eastAsia="pt-BR"/>
              </w:rPr>
              <w:t>”</w:t>
            </w:r>
          </w:p>
        </w:tc>
      </w:tr>
      <w:tr w:rsidR="0073208A" w:rsidRPr="00253F9F" w:rsidTr="007320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720" w:type="pct"/>
            <w:vMerge/>
            <w:tcBorders>
              <w:bottom w:val="single" w:sz="6" w:space="0" w:color="000000"/>
            </w:tcBorders>
            <w:shd w:val="clear" w:color="auto" w:fill="F2F2F2"/>
            <w:noWrap/>
            <w:vAlign w:val="center"/>
          </w:tcPr>
          <w:p w:rsidR="0076510F" w:rsidRPr="00253F9F" w:rsidRDefault="0076510F" w:rsidP="00253F9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479" w:type="pct"/>
            <w:gridSpan w:val="2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76510F" w:rsidRPr="00253F9F" w:rsidRDefault="0076510F" w:rsidP="00253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498" w:type="pct"/>
            <w:gridSpan w:val="5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76510F" w:rsidRPr="00253F9F" w:rsidRDefault="0076510F" w:rsidP="00253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506" w:type="pct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6510F" w:rsidRPr="00253F9F" w:rsidRDefault="0076510F" w:rsidP="00253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1187" w:type="pct"/>
            <w:gridSpan w:val="8"/>
            <w:vMerge/>
            <w:shd w:val="clear" w:color="auto" w:fill="auto"/>
            <w:vAlign w:val="center"/>
          </w:tcPr>
          <w:p w:rsidR="0076510F" w:rsidRPr="00253F9F" w:rsidRDefault="0076510F" w:rsidP="00253F9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576" w:type="pct"/>
            <w:gridSpan w:val="4"/>
            <w:shd w:val="clear" w:color="auto" w:fill="auto"/>
            <w:vAlign w:val="center"/>
          </w:tcPr>
          <w:p w:rsidR="0076510F" w:rsidRPr="00253F9F" w:rsidRDefault="0076510F" w:rsidP="00253F9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76510F" w:rsidRPr="00253F9F" w:rsidRDefault="0076510F" w:rsidP="00253F9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  <w:tc>
          <w:tcPr>
            <w:tcW w:w="529" w:type="pct"/>
            <w:gridSpan w:val="2"/>
            <w:shd w:val="clear" w:color="auto" w:fill="auto"/>
            <w:vAlign w:val="center"/>
          </w:tcPr>
          <w:p w:rsidR="0076510F" w:rsidRPr="00253F9F" w:rsidRDefault="0076510F" w:rsidP="00253F9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</w:tc>
      </w:tr>
      <w:tr w:rsidR="00253F9F" w:rsidRPr="00253F9F" w:rsidTr="00882D3C">
        <w:trPr>
          <w:trHeight w:val="232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C621E9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Dados estruturais da Barragem </w:t>
            </w:r>
            <w:r w:rsidRPr="00C621E9">
              <w:rPr>
                <w:rFonts w:eastAsia="Times New Roman" w:cs="Times New Roman"/>
                <w:b/>
                <w:color w:val="FF0000"/>
                <w:sz w:val="16"/>
                <w:szCs w:val="16"/>
                <w:lang w:eastAsia="pt-BR"/>
              </w:rPr>
              <w:t>Atenção!</w:t>
            </w:r>
            <w:r w:rsidRPr="00C621E9">
              <w:rPr>
                <w:rFonts w:eastAsia="Times New Roman" w:cs="Times New Roman"/>
                <w:color w:val="FF0000"/>
                <w:sz w:val="16"/>
                <w:szCs w:val="16"/>
                <w:lang w:eastAsia="pt-BR"/>
              </w:rPr>
              <w:t xml:space="preserve"> </w:t>
            </w:r>
            <w:r w:rsidRPr="00C621E9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Converta os dados para as unid</w:t>
            </w:r>
            <w:r w:rsidR="00C621E9" w:rsidRPr="00C621E9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ades abaixo antes de preencher!</w:t>
            </w:r>
          </w:p>
        </w:tc>
      </w:tr>
      <w:tr w:rsidR="00253F9F" w:rsidRPr="00253F9F" w:rsidTr="0073208A">
        <w:trPr>
          <w:trHeight w:val="233"/>
        </w:trPr>
        <w:tc>
          <w:tcPr>
            <w:tcW w:w="2076" w:type="pct"/>
            <w:gridSpan w:val="10"/>
            <w:tcBorders>
              <w:top w:val="single" w:sz="6" w:space="0" w:color="000000"/>
              <w:lef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sz w:val="18"/>
                <w:szCs w:val="18"/>
                <w:lang w:eastAsia="pt-BR"/>
              </w:rPr>
              <w:t>Altura máxima acima da base da fundação (m):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4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948" w:type="pct"/>
            <w:gridSpan w:val="12"/>
            <w:tcBorders>
              <w:top w:val="single" w:sz="6" w:space="0" w:color="000000"/>
              <w:lef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Nível mínimo operacional (m):</w:t>
            </w:r>
          </w:p>
        </w:tc>
        <w:tc>
          <w:tcPr>
            <w:tcW w:w="570" w:type="pct"/>
            <w:gridSpan w:val="3"/>
            <w:tcBorders>
              <w:top w:val="single" w:sz="6" w:space="0" w:color="000000"/>
              <w:left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253F9F" w:rsidRPr="00253F9F" w:rsidTr="0073208A">
        <w:trPr>
          <w:trHeight w:val="233"/>
        </w:trPr>
        <w:tc>
          <w:tcPr>
            <w:tcW w:w="2076" w:type="pct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Altura máxima acima do nível do terreno (m):</w:t>
            </w:r>
          </w:p>
        </w:tc>
        <w:tc>
          <w:tcPr>
            <w:tcW w:w="406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948" w:type="pct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Vazão do órgão </w:t>
            </w:r>
            <w:proofErr w:type="spellStart"/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extravasor</w:t>
            </w:r>
            <w:proofErr w:type="spellEnd"/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(m³/s):</w:t>
            </w:r>
          </w:p>
        </w:tc>
        <w:tc>
          <w:tcPr>
            <w:tcW w:w="570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253F9F" w:rsidRPr="00253F9F" w:rsidTr="0073208A">
        <w:trPr>
          <w:trHeight w:val="233"/>
        </w:trPr>
        <w:tc>
          <w:tcPr>
            <w:tcW w:w="2076" w:type="pct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Área inundada (ha):</w:t>
            </w:r>
          </w:p>
        </w:tc>
        <w:tc>
          <w:tcPr>
            <w:tcW w:w="406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948" w:type="pct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Vazão de projeto do vertedor (m³/s):</w:t>
            </w:r>
          </w:p>
        </w:tc>
        <w:tc>
          <w:tcPr>
            <w:tcW w:w="570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3208A" w:rsidRPr="00253F9F" w:rsidTr="007320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20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Comprimento do coroamento (m):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94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Volume no Nível máx. normal operativo (m³):       </w:t>
            </w:r>
          </w:p>
        </w:tc>
        <w:tc>
          <w:tcPr>
            <w:tcW w:w="5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3208A" w:rsidRPr="00253F9F" w:rsidTr="007320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20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Capacidade total do reservatório (hm³):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94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Volume útil (m³):</w:t>
            </w:r>
          </w:p>
        </w:tc>
        <w:tc>
          <w:tcPr>
            <w:tcW w:w="5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73208A" w:rsidRPr="00253F9F" w:rsidTr="007320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20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Nível máximo normal (m):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94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Tempo de retorno (TR) em anos:</w:t>
            </w:r>
          </w:p>
        </w:tc>
        <w:tc>
          <w:tcPr>
            <w:tcW w:w="5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before="40"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253F9F" w:rsidRPr="00253F9F" w:rsidTr="00882D3C">
        <w:trPr>
          <w:trHeight w:val="192"/>
        </w:trPr>
        <w:tc>
          <w:tcPr>
            <w:tcW w:w="5000" w:type="pct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Período de Retorno (PR) órgão </w:t>
            </w:r>
            <w:proofErr w:type="spellStart"/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extravasor</w:t>
            </w:r>
            <w:proofErr w:type="spellEnd"/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em anos:</w:t>
            </w:r>
          </w:p>
        </w:tc>
      </w:tr>
      <w:tr w:rsidR="00253F9F" w:rsidRPr="00253F9F" w:rsidTr="0073208A">
        <w:trPr>
          <w:trHeight w:val="192"/>
        </w:trPr>
        <w:tc>
          <w:tcPr>
            <w:tcW w:w="2400" w:type="pct"/>
            <w:gridSpan w:val="1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&lt;500</w:t>
            </w:r>
          </w:p>
        </w:tc>
        <w:tc>
          <w:tcPr>
            <w:tcW w:w="2600" w:type="pct"/>
            <w:gridSpan w:val="17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500 &lt;= PR &lt; 1.000-Milenar</w:t>
            </w:r>
          </w:p>
        </w:tc>
      </w:tr>
      <w:tr w:rsidR="00253F9F" w:rsidRPr="00253F9F" w:rsidTr="0073208A">
        <w:trPr>
          <w:trHeight w:val="192"/>
        </w:trPr>
        <w:tc>
          <w:tcPr>
            <w:tcW w:w="24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1.000-Milenar &lt;= PR &lt; 5.000</w:t>
            </w:r>
          </w:p>
        </w:tc>
        <w:tc>
          <w:tcPr>
            <w:tcW w:w="26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5.000&lt;= PR &lt; 10.000-Decamilenar</w:t>
            </w:r>
          </w:p>
        </w:tc>
      </w:tr>
      <w:tr w:rsidR="00253F9F" w:rsidRPr="00253F9F" w:rsidTr="0073208A">
        <w:trPr>
          <w:trHeight w:val="192"/>
        </w:trPr>
        <w:tc>
          <w:tcPr>
            <w:tcW w:w="2400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&gt;=10.000-Decamilenar</w:t>
            </w:r>
          </w:p>
        </w:tc>
        <w:tc>
          <w:tcPr>
            <w:tcW w:w="2600" w:type="pct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</w:p>
    <w:p w:rsidR="00882D3C" w:rsidRDefault="00882D3C" w:rsidP="00253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</w:p>
    <w:p w:rsidR="00882D3C" w:rsidRPr="00253F9F" w:rsidRDefault="00882D3C" w:rsidP="00253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</w:p>
    <w:tbl>
      <w:tblPr>
        <w:tblW w:w="4832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4"/>
        <w:gridCol w:w="592"/>
        <w:gridCol w:w="1063"/>
        <w:gridCol w:w="900"/>
        <w:gridCol w:w="1031"/>
        <w:gridCol w:w="966"/>
        <w:gridCol w:w="1085"/>
        <w:gridCol w:w="1399"/>
        <w:gridCol w:w="1244"/>
      </w:tblGrid>
      <w:tr w:rsidR="00253F9F" w:rsidRPr="00253F9F" w:rsidTr="00C621E9">
        <w:trPr>
          <w:trHeight w:val="223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Tipo de material da Barragem</w:t>
            </w:r>
          </w:p>
        </w:tc>
      </w:tr>
      <w:tr w:rsidR="00253F9F" w:rsidRPr="00253F9F" w:rsidTr="00341F84">
        <w:trPr>
          <w:trHeight w:val="223"/>
        </w:trPr>
        <w:tc>
          <w:tcPr>
            <w:tcW w:w="833" w:type="pct"/>
            <w:shd w:val="clear" w:color="auto" w:fill="F2F2F2"/>
          </w:tcPr>
          <w:p w:rsidR="00253F9F" w:rsidRPr="00253F9F" w:rsidRDefault="00253F9F" w:rsidP="00253F9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lastRenderedPageBreak/>
              <w:t>Se de aterro:</w:t>
            </w:r>
          </w:p>
        </w:tc>
        <w:tc>
          <w:tcPr>
            <w:tcW w:w="4167" w:type="pct"/>
            <w:gridSpan w:val="8"/>
            <w:shd w:val="clear" w:color="auto" w:fill="FFFFFF"/>
          </w:tcPr>
          <w:p w:rsidR="00253F9F" w:rsidRPr="00253F9F" w:rsidRDefault="00253F9F" w:rsidP="00253F9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( 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) Do próprio rejeito           ( 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) </w:t>
            </w:r>
            <w:proofErr w:type="spellStart"/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Enrocamento</w:t>
            </w:r>
            <w:proofErr w:type="spellEnd"/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             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  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( 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) Terra-</w:t>
            </w:r>
            <w:proofErr w:type="spellStart"/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enrocamento</w:t>
            </w:r>
            <w:proofErr w:type="spellEnd"/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                 ( ) Terra    </w:t>
            </w:r>
          </w:p>
        </w:tc>
      </w:tr>
      <w:tr w:rsidR="00253F9F" w:rsidRPr="00253F9F" w:rsidTr="00341F84">
        <w:trPr>
          <w:trHeight w:val="223"/>
        </w:trPr>
        <w:tc>
          <w:tcPr>
            <w:tcW w:w="833" w:type="pct"/>
            <w:tcBorders>
              <w:bottom w:val="single" w:sz="6" w:space="0" w:color="000000"/>
            </w:tcBorders>
            <w:shd w:val="clear" w:color="auto" w:fill="F2F2F2"/>
          </w:tcPr>
          <w:p w:rsidR="00253F9F" w:rsidRPr="00253F9F" w:rsidRDefault="00253F9F" w:rsidP="00253F9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Se de concreto:</w:t>
            </w:r>
          </w:p>
        </w:tc>
        <w:tc>
          <w:tcPr>
            <w:tcW w:w="4167" w:type="pct"/>
            <w:gridSpan w:val="8"/>
            <w:shd w:val="clear" w:color="auto" w:fill="FFFFFF"/>
          </w:tcPr>
          <w:p w:rsidR="00253F9F" w:rsidRPr="00253F9F" w:rsidRDefault="00253F9F" w:rsidP="00253F9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( 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) Concreto convencional    (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) Concreto ciclópico        ( 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) Concreto compactado a rolo-CCR </w:t>
            </w:r>
          </w:p>
        </w:tc>
      </w:tr>
      <w:tr w:rsidR="00253F9F" w:rsidRPr="00253F9F" w:rsidTr="00C621E9">
        <w:trPr>
          <w:trHeight w:val="224"/>
        </w:trPr>
        <w:tc>
          <w:tcPr>
            <w:tcW w:w="833" w:type="pct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:rsidR="00253F9F" w:rsidRPr="00253F9F" w:rsidRDefault="00253F9F" w:rsidP="00253F9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Alvenaria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167" w:type="pct"/>
            <w:gridSpan w:val="8"/>
            <w:tcBorders>
              <w:bottom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( 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) Tijolo e cimento             (</w:t>
            </w:r>
            <w:r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) Fragmento de rochas - Pedras e cimento</w:t>
            </w:r>
          </w:p>
        </w:tc>
      </w:tr>
      <w:tr w:rsidR="00253F9F" w:rsidRPr="00253F9F" w:rsidTr="00C621E9">
        <w:trPr>
          <w:trHeight w:val="216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Tipo estrutural da Barragem</w:t>
            </w:r>
          </w:p>
        </w:tc>
      </w:tr>
      <w:tr w:rsidR="00253F9F" w:rsidRPr="00253F9F" w:rsidTr="00341F84">
        <w:trPr>
          <w:trHeight w:val="216"/>
        </w:trPr>
        <w:tc>
          <w:tcPr>
            <w:tcW w:w="16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Arco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Descarregadora</w:t>
            </w:r>
          </w:p>
        </w:tc>
        <w:tc>
          <w:tcPr>
            <w:tcW w:w="18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Homogênea</w:t>
            </w:r>
          </w:p>
        </w:tc>
      </w:tr>
      <w:tr w:rsidR="00253F9F" w:rsidRPr="00253F9F" w:rsidTr="00341F84">
        <w:trPr>
          <w:trHeight w:val="216"/>
        </w:trPr>
        <w:tc>
          <w:tcPr>
            <w:tcW w:w="16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Arcos múltiplos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</w:t>
            </w:r>
            <w:proofErr w:type="spellStart"/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Enrocamento</w:t>
            </w:r>
            <w:proofErr w:type="spellEnd"/>
          </w:p>
        </w:tc>
        <w:tc>
          <w:tcPr>
            <w:tcW w:w="18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) Zoneada</w:t>
            </w:r>
          </w:p>
        </w:tc>
      </w:tr>
      <w:tr w:rsidR="00253F9F" w:rsidRPr="00253F9F" w:rsidTr="00C621E9">
        <w:trPr>
          <w:trHeight w:val="216"/>
        </w:trPr>
        <w:tc>
          <w:tcPr>
            <w:tcW w:w="16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Contrafortes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Gravidade</w:t>
            </w:r>
          </w:p>
        </w:tc>
        <w:tc>
          <w:tcPr>
            <w:tcW w:w="18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Arial"/>
                <w:bCs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Arial"/>
                <w:bCs/>
                <w:sz w:val="18"/>
                <w:szCs w:val="18"/>
                <w:lang w:eastAsia="pt-BR"/>
              </w:rPr>
              <w:t>) Outros (especificar):</w:t>
            </w:r>
          </w:p>
        </w:tc>
      </w:tr>
      <w:tr w:rsidR="00253F9F" w:rsidRPr="00253F9F" w:rsidTr="00C621E9">
        <w:tblPrEx>
          <w:tblBorders>
            <w:insideV w:val="double" w:sz="4" w:space="0" w:color="auto"/>
          </w:tblBorders>
        </w:tblPrEx>
        <w:trPr>
          <w:trHeight w:val="204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Mecanismo de controle de vazão do órgão </w:t>
            </w:r>
            <w:proofErr w:type="spellStart"/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extravasor</w:t>
            </w:r>
            <w:proofErr w:type="spellEnd"/>
          </w:p>
        </w:tc>
      </w:tr>
      <w:tr w:rsidR="00253F9F" w:rsidRPr="00253F9F" w:rsidTr="00341F84">
        <w:tblPrEx>
          <w:tblBorders>
            <w:insideV w:val="double" w:sz="4" w:space="0" w:color="auto"/>
          </w:tblBorders>
        </w:tblPrEx>
        <w:trPr>
          <w:trHeight w:val="204"/>
        </w:trPr>
        <w:tc>
          <w:tcPr>
            <w:tcW w:w="2638" w:type="pct"/>
            <w:gridSpan w:val="5"/>
            <w:tcBorders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Com comporta de acionamento eletromecânico</w:t>
            </w:r>
          </w:p>
        </w:tc>
        <w:tc>
          <w:tcPr>
            <w:tcW w:w="2362" w:type="pct"/>
            <w:gridSpan w:val="4"/>
            <w:tcBorders>
              <w:lef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Com comporta de flutuador e contrapeso</w:t>
            </w:r>
          </w:p>
        </w:tc>
      </w:tr>
      <w:tr w:rsidR="00253F9F" w:rsidRPr="00253F9F" w:rsidTr="00341F84">
        <w:tblPrEx>
          <w:tblBorders>
            <w:insideV w:val="double" w:sz="4" w:space="0" w:color="auto"/>
          </w:tblBorders>
        </w:tblPrEx>
        <w:trPr>
          <w:trHeight w:val="204"/>
        </w:trPr>
        <w:tc>
          <w:tcPr>
            <w:tcW w:w="2638" w:type="pct"/>
            <w:gridSpan w:val="5"/>
            <w:tcBorders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Com comporta de acionamento mecânico</w:t>
            </w:r>
          </w:p>
        </w:tc>
        <w:tc>
          <w:tcPr>
            <w:tcW w:w="2362" w:type="pct"/>
            <w:gridSpan w:val="4"/>
            <w:tcBorders>
              <w:lef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) Sem comporta </w:t>
            </w:r>
          </w:p>
        </w:tc>
      </w:tr>
      <w:tr w:rsidR="00253F9F" w:rsidRPr="00253F9F" w:rsidTr="00341F84">
        <w:tblPrEx>
          <w:tblBorders>
            <w:insideV w:val="double" w:sz="4" w:space="0" w:color="auto"/>
          </w:tblBorders>
        </w:tblPrEx>
        <w:trPr>
          <w:trHeight w:val="204"/>
        </w:trPr>
        <w:tc>
          <w:tcPr>
            <w:tcW w:w="2638" w:type="pct"/>
            <w:gridSpan w:val="5"/>
            <w:tcBorders>
              <w:righ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Com comporta de acionamento mecânico e eletromecânico</w:t>
            </w:r>
          </w:p>
        </w:tc>
        <w:tc>
          <w:tcPr>
            <w:tcW w:w="2362" w:type="pct"/>
            <w:gridSpan w:val="4"/>
            <w:tcBorders>
              <w:left w:val="single" w:sz="6" w:space="0" w:color="000000"/>
            </w:tcBorders>
            <w:shd w:val="clear" w:color="auto" w:fill="FFFFFF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C621E9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53F9F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) Outros (especificar):</w:t>
            </w:r>
          </w:p>
        </w:tc>
      </w:tr>
      <w:tr w:rsidR="00253F9F" w:rsidRPr="00253F9F" w:rsidTr="00341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4999" w:type="pct"/>
            <w:gridSpan w:val="9"/>
            <w:shd w:val="clear" w:color="auto" w:fill="BFBFBF"/>
          </w:tcPr>
          <w:p w:rsidR="00253F9F" w:rsidRPr="00253F9F" w:rsidRDefault="00253F9F" w:rsidP="00253F9F">
            <w:pPr>
              <w:pStyle w:val="PargrafodaList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284"/>
              <w:textAlignment w:val="baseline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53F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Para Barragem em operação </w:t>
            </w:r>
          </w:p>
        </w:tc>
      </w:tr>
      <w:tr w:rsidR="00253F9F" w:rsidRPr="00253F9F" w:rsidTr="00341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1131" w:type="pct"/>
            <w:gridSpan w:val="2"/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Data da última inspeção:</w:t>
            </w:r>
          </w:p>
        </w:tc>
        <w:tc>
          <w:tcPr>
            <w:tcW w:w="988" w:type="pct"/>
            <w:gridSpan w:val="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__/__/__</w:t>
            </w:r>
          </w:p>
        </w:tc>
        <w:tc>
          <w:tcPr>
            <w:tcW w:w="1551" w:type="pct"/>
            <w:gridSpan w:val="3"/>
            <w:shd w:val="clear" w:color="auto" w:fill="F2F2F2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Tipo da última inspeção realizada:</w:t>
            </w:r>
          </w:p>
        </w:tc>
        <w:tc>
          <w:tcPr>
            <w:tcW w:w="704" w:type="pct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( ) Regular</w:t>
            </w:r>
          </w:p>
        </w:tc>
        <w:tc>
          <w:tcPr>
            <w:tcW w:w="625" w:type="pct"/>
            <w:vAlign w:val="center"/>
          </w:tcPr>
          <w:p w:rsidR="00253F9F" w:rsidRPr="00253F9F" w:rsidRDefault="00253F9F" w:rsidP="00253F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3F9F">
              <w:rPr>
                <w:rFonts w:eastAsia="Times New Roman" w:cs="Times New Roman"/>
                <w:color w:val="000000" w:themeColor="text1"/>
                <w:sz w:val="18"/>
                <w:szCs w:val="18"/>
                <w:lang w:eastAsia="pt-BR"/>
              </w:rPr>
              <w:t>( ) Especial</w:t>
            </w:r>
          </w:p>
        </w:tc>
      </w:tr>
    </w:tbl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ind w:left="1134" w:hanging="1134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ind w:left="1134" w:hanging="1134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>Responsabilizo-me, pelas informações prestadas neste requerimento.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ind w:left="1134" w:hanging="1134"/>
        <w:textAlignment w:val="baseline"/>
        <w:rPr>
          <w:rFonts w:eastAsia="Times New Roman" w:cs="Times New Roman"/>
          <w:color w:val="000000"/>
          <w:sz w:val="20"/>
          <w:szCs w:val="20"/>
          <w:lang w:eastAsia="pt-BR"/>
        </w:rPr>
      </w:pP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 w:val="20"/>
          <w:szCs w:val="20"/>
          <w:lang w:eastAsia="pt-BR"/>
        </w:rPr>
      </w:pP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ind w:left="1134" w:hanging="1134"/>
        <w:textAlignment w:val="baseline"/>
        <w:rPr>
          <w:rFonts w:eastAsia="Times New Roman" w:cs="Times New Roman"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t>________________________________________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      Assinatura do Responsável Técnico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Requeiro por este instrumento de outorga de uso dos recursos hídricos, conforme descrito neste requerimento, de acordo com o que estabelece a Lei Estadual n° 6.381/2001 e a Resolução do CERH Nº 003/2008. 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>Termos em que,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>P. Deferimento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t xml:space="preserve">_________,______ </w:t>
      </w: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de </w:t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t>_____________</w:t>
      </w: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 </w:t>
      </w:r>
      <w:proofErr w:type="spellStart"/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>de</w:t>
      </w:r>
      <w:proofErr w:type="spellEnd"/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 </w:t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t>______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sz w:val="20"/>
          <w:szCs w:val="20"/>
          <w:lang w:eastAsia="pt-BR"/>
        </w:rPr>
      </w:pP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  <w:t>_____________________________________</w:t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  <w:r w:rsidRPr="00253F9F">
        <w:rPr>
          <w:rFonts w:eastAsia="Times New Roman" w:cs="Times New Roman"/>
          <w:color w:val="000000"/>
          <w:sz w:val="20"/>
          <w:szCs w:val="20"/>
          <w:lang w:eastAsia="pt-BR"/>
        </w:rPr>
        <w:softHyphen/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     Assinatura Proprietário/Requerente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ind w:left="1134" w:hanging="1134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    Nome:</w:t>
      </w:r>
    </w:p>
    <w:p w:rsidR="00253F9F" w:rsidRPr="00253F9F" w:rsidRDefault="00253F9F" w:rsidP="00253F9F">
      <w:pPr>
        <w:overflowPunct w:val="0"/>
        <w:autoSpaceDE w:val="0"/>
        <w:autoSpaceDN w:val="0"/>
        <w:adjustRightInd w:val="0"/>
        <w:spacing w:after="0" w:line="240" w:lineRule="auto"/>
        <w:ind w:left="1134" w:hanging="1134"/>
        <w:textAlignment w:val="baseline"/>
        <w:rPr>
          <w:rFonts w:eastAsia="Times New Roman" w:cs="Times New Roman"/>
          <w:b/>
          <w:color w:val="000000"/>
          <w:sz w:val="20"/>
          <w:szCs w:val="20"/>
          <w:lang w:eastAsia="pt-BR"/>
        </w:rPr>
      </w:pPr>
      <w:r w:rsidRPr="00253F9F">
        <w:rPr>
          <w:rFonts w:eastAsia="Times New Roman" w:cs="Times New Roman"/>
          <w:b/>
          <w:color w:val="000000"/>
          <w:sz w:val="20"/>
          <w:szCs w:val="20"/>
          <w:lang w:eastAsia="pt-BR"/>
        </w:rPr>
        <w:t xml:space="preserve">    RG/CPF:</w:t>
      </w:r>
    </w:p>
    <w:p w:rsidR="00253F9F" w:rsidRPr="00253F9F" w:rsidRDefault="00253F9F" w:rsidP="00737618">
      <w:pPr>
        <w:spacing w:after="0" w:line="240" w:lineRule="auto"/>
        <w:rPr>
          <w:rFonts w:cs="Arial"/>
          <w:b/>
          <w:color w:val="000000" w:themeColor="text1"/>
          <w:sz w:val="20"/>
          <w:szCs w:val="20"/>
        </w:rPr>
      </w:pPr>
    </w:p>
    <w:sectPr w:rsidR="00253F9F" w:rsidRPr="00253F9F" w:rsidSect="00502A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992" w:bottom="1418" w:left="851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ACC" w:rsidRDefault="00607ACC" w:rsidP="00446981">
      <w:pPr>
        <w:spacing w:after="0" w:line="240" w:lineRule="auto"/>
      </w:pPr>
      <w:r>
        <w:separator/>
      </w:r>
    </w:p>
  </w:endnote>
  <w:endnote w:type="continuationSeparator" w:id="0">
    <w:p w:rsidR="00607ACC" w:rsidRDefault="00607ACC" w:rsidP="0044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35" w:rsidRDefault="00C5483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707327209"/>
      <w:docPartObj>
        <w:docPartGallery w:val="Page Numbers (Bottom of Page)"/>
        <w:docPartUnique/>
      </w:docPartObj>
    </w:sdtPr>
    <w:sdtEndPr>
      <w:rPr>
        <w:b/>
        <w:sz w:val="16"/>
        <w:szCs w:val="16"/>
      </w:rPr>
    </w:sdtEndPr>
    <w:sdtContent>
      <w:p w:rsidR="0076510F" w:rsidRPr="00253F9F" w:rsidRDefault="0076510F" w:rsidP="004E6681">
        <w:pPr>
          <w:pStyle w:val="Rodap"/>
          <w:jc w:val="center"/>
          <w:rPr>
            <w:b/>
            <w:sz w:val="16"/>
            <w:szCs w:val="16"/>
          </w:rPr>
        </w:pPr>
        <w:r w:rsidRPr="00253F9F">
          <w:rPr>
            <w:b/>
            <w:sz w:val="16"/>
            <w:szCs w:val="16"/>
          </w:rPr>
          <w:t xml:space="preserve">Travessa </w:t>
        </w:r>
        <w:proofErr w:type="spellStart"/>
        <w:r w:rsidRPr="00253F9F">
          <w:rPr>
            <w:b/>
            <w:sz w:val="16"/>
            <w:szCs w:val="16"/>
          </w:rPr>
          <w:t>Lomas</w:t>
        </w:r>
        <w:proofErr w:type="spellEnd"/>
        <w:r w:rsidRPr="00253F9F">
          <w:rPr>
            <w:b/>
            <w:sz w:val="16"/>
            <w:szCs w:val="16"/>
          </w:rPr>
          <w:t xml:space="preserve"> </w:t>
        </w:r>
        <w:proofErr w:type="spellStart"/>
        <w:r w:rsidRPr="00253F9F">
          <w:rPr>
            <w:b/>
            <w:sz w:val="16"/>
            <w:szCs w:val="16"/>
          </w:rPr>
          <w:t>Valentinas</w:t>
        </w:r>
        <w:proofErr w:type="spellEnd"/>
        <w:r w:rsidRPr="00253F9F">
          <w:rPr>
            <w:b/>
            <w:sz w:val="16"/>
            <w:szCs w:val="16"/>
          </w:rPr>
          <w:t>, 2717, CEP: 66095-770. Belém/Pará. Fone: 31843374</w:t>
        </w:r>
      </w:p>
      <w:p w:rsidR="0076510F" w:rsidRPr="00253F9F" w:rsidRDefault="0076510F" w:rsidP="004E6681">
        <w:pPr>
          <w:pStyle w:val="Rodap"/>
          <w:jc w:val="center"/>
          <w:rPr>
            <w:b/>
            <w:sz w:val="16"/>
            <w:szCs w:val="16"/>
          </w:rPr>
        </w:pPr>
        <w:r w:rsidRPr="00253F9F">
          <w:rPr>
            <w:b/>
            <w:sz w:val="16"/>
            <w:szCs w:val="16"/>
          </w:rPr>
          <w:t>www.semas.pa.gov.br</w:t>
        </w:r>
        <w:r w:rsidRPr="00253F9F">
          <w:rPr>
            <w:b/>
            <w:noProof/>
            <w:sz w:val="16"/>
            <w:szCs w:val="16"/>
          </w:rPr>
          <w:t xml:space="preserve"> </w:t>
        </w:r>
        <w:r w:rsidRPr="00253F9F">
          <w:rPr>
            <w:b/>
            <w:noProof/>
            <w:sz w:val="16"/>
            <w:szCs w:val="16"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063D377" wp14:editId="70B467E6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Form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10F" w:rsidRDefault="0076510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C54835" w:rsidRPr="00C5483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Forma 13" o:spid="_x0000_s1026" type="#_x0000_t5" style="position:absolute;left:0;text-align:left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" adj="21600" fillcolor="#d2eaf1" stroked="f">
                  <v:textbox>
                    <w:txbxContent>
                      <w:p w:rsidR="0076510F" w:rsidRDefault="0076510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C54835" w:rsidRPr="00C54835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35" w:rsidRDefault="00C548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ACC" w:rsidRDefault="00607ACC" w:rsidP="00446981">
      <w:pPr>
        <w:spacing w:after="0" w:line="240" w:lineRule="auto"/>
      </w:pPr>
      <w:r>
        <w:separator/>
      </w:r>
    </w:p>
  </w:footnote>
  <w:footnote w:type="continuationSeparator" w:id="0">
    <w:p w:rsidR="00607ACC" w:rsidRDefault="00607ACC" w:rsidP="00446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35" w:rsidRDefault="00C5483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0F" w:rsidRDefault="00C54835" w:rsidP="00C54835">
    <w:pPr>
      <w:pStyle w:val="Cabealho"/>
      <w:jc w:val="center"/>
    </w:pPr>
    <w:bookmarkStart w:id="0" w:name="_GoBack"/>
    <w:r>
      <w:rPr>
        <w:noProof/>
        <w:color w:val="000000"/>
        <w:sz w:val="28"/>
      </w:rPr>
      <w:drawing>
        <wp:inline distT="0" distB="0" distL="0" distR="0" wp14:anchorId="2D53880E" wp14:editId="789752D4">
          <wp:extent cx="2562225" cy="857250"/>
          <wp:effectExtent l="0" t="0" r="9525" b="0"/>
          <wp:docPr id="1" name="Imagem 1" descr="C:\Users\stefany.lucena\Documents\semas -logo\Imagem com fundo 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y.lucena\Documents\semas -logo\Imagem com fundo 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35" w:rsidRDefault="00C548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46B8"/>
    <w:multiLevelType w:val="hybridMultilevel"/>
    <w:tmpl w:val="6004E5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B5064"/>
    <w:multiLevelType w:val="hybridMultilevel"/>
    <w:tmpl w:val="CBD41FFE"/>
    <w:lvl w:ilvl="0" w:tplc="5404B25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B74A4"/>
    <w:multiLevelType w:val="hybridMultilevel"/>
    <w:tmpl w:val="575A891C"/>
    <w:lvl w:ilvl="0" w:tplc="A858D7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81"/>
    <w:rsid w:val="00003E47"/>
    <w:rsid w:val="000179BE"/>
    <w:rsid w:val="0005645F"/>
    <w:rsid w:val="00067001"/>
    <w:rsid w:val="00084F4F"/>
    <w:rsid w:val="000B0920"/>
    <w:rsid w:val="000B4C42"/>
    <w:rsid w:val="000E5993"/>
    <w:rsid w:val="00133EEF"/>
    <w:rsid w:val="00137893"/>
    <w:rsid w:val="00162A83"/>
    <w:rsid w:val="001863EA"/>
    <w:rsid w:val="001A337E"/>
    <w:rsid w:val="001F44C1"/>
    <w:rsid w:val="00205996"/>
    <w:rsid w:val="002342DA"/>
    <w:rsid w:val="00243919"/>
    <w:rsid w:val="00253F9F"/>
    <w:rsid w:val="0026197D"/>
    <w:rsid w:val="0026515C"/>
    <w:rsid w:val="002C226F"/>
    <w:rsid w:val="002C3A8C"/>
    <w:rsid w:val="003051F2"/>
    <w:rsid w:val="00312D5B"/>
    <w:rsid w:val="00321BF7"/>
    <w:rsid w:val="00331213"/>
    <w:rsid w:val="00335F20"/>
    <w:rsid w:val="00341F84"/>
    <w:rsid w:val="003504B4"/>
    <w:rsid w:val="003732F2"/>
    <w:rsid w:val="003917FF"/>
    <w:rsid w:val="003C5D20"/>
    <w:rsid w:val="003E35F2"/>
    <w:rsid w:val="00402FF0"/>
    <w:rsid w:val="00411B90"/>
    <w:rsid w:val="004306B5"/>
    <w:rsid w:val="00433D84"/>
    <w:rsid w:val="00446981"/>
    <w:rsid w:val="00450DDE"/>
    <w:rsid w:val="00474255"/>
    <w:rsid w:val="004A7F94"/>
    <w:rsid w:val="004E6681"/>
    <w:rsid w:val="004F366C"/>
    <w:rsid w:val="004F7355"/>
    <w:rsid w:val="00502A7D"/>
    <w:rsid w:val="005207CC"/>
    <w:rsid w:val="00522332"/>
    <w:rsid w:val="005339EB"/>
    <w:rsid w:val="00554DFB"/>
    <w:rsid w:val="0057310A"/>
    <w:rsid w:val="005A4B47"/>
    <w:rsid w:val="005D2F43"/>
    <w:rsid w:val="005F01CC"/>
    <w:rsid w:val="00607ACC"/>
    <w:rsid w:val="00711F60"/>
    <w:rsid w:val="00714A7B"/>
    <w:rsid w:val="0073208A"/>
    <w:rsid w:val="00737618"/>
    <w:rsid w:val="00764EB9"/>
    <w:rsid w:val="0076510F"/>
    <w:rsid w:val="007859F8"/>
    <w:rsid w:val="007B1292"/>
    <w:rsid w:val="007E33D5"/>
    <w:rsid w:val="007F433A"/>
    <w:rsid w:val="008136D8"/>
    <w:rsid w:val="008205E0"/>
    <w:rsid w:val="00835403"/>
    <w:rsid w:val="0084204C"/>
    <w:rsid w:val="008515DC"/>
    <w:rsid w:val="00867279"/>
    <w:rsid w:val="0087588A"/>
    <w:rsid w:val="00882D3C"/>
    <w:rsid w:val="008B3AE4"/>
    <w:rsid w:val="008B4EF8"/>
    <w:rsid w:val="008C7559"/>
    <w:rsid w:val="008F57C6"/>
    <w:rsid w:val="00955FAF"/>
    <w:rsid w:val="00990CF8"/>
    <w:rsid w:val="009B4B52"/>
    <w:rsid w:val="00AD69D6"/>
    <w:rsid w:val="00AE2051"/>
    <w:rsid w:val="00B13177"/>
    <w:rsid w:val="00B36C7F"/>
    <w:rsid w:val="00B5758E"/>
    <w:rsid w:val="00B625AB"/>
    <w:rsid w:val="00B73D8D"/>
    <w:rsid w:val="00BC2EE9"/>
    <w:rsid w:val="00C54835"/>
    <w:rsid w:val="00C621E9"/>
    <w:rsid w:val="00C6290C"/>
    <w:rsid w:val="00C7053D"/>
    <w:rsid w:val="00C70AFB"/>
    <w:rsid w:val="00CA4B62"/>
    <w:rsid w:val="00CB4EF9"/>
    <w:rsid w:val="00D023C9"/>
    <w:rsid w:val="00D061A1"/>
    <w:rsid w:val="00D2677C"/>
    <w:rsid w:val="00D31CE4"/>
    <w:rsid w:val="00D50F7D"/>
    <w:rsid w:val="00D54A02"/>
    <w:rsid w:val="00D80400"/>
    <w:rsid w:val="00D91882"/>
    <w:rsid w:val="00E47420"/>
    <w:rsid w:val="00EB0FD3"/>
    <w:rsid w:val="00EB1D52"/>
    <w:rsid w:val="00EB533C"/>
    <w:rsid w:val="00ED3661"/>
    <w:rsid w:val="00EE1D28"/>
    <w:rsid w:val="00F33FD3"/>
    <w:rsid w:val="00F64EF4"/>
    <w:rsid w:val="00F70C61"/>
    <w:rsid w:val="00F70F7C"/>
    <w:rsid w:val="00F74B4E"/>
    <w:rsid w:val="00F97795"/>
    <w:rsid w:val="00FB62A1"/>
    <w:rsid w:val="00F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6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6981"/>
  </w:style>
  <w:style w:type="paragraph" w:styleId="Rodap">
    <w:name w:val="footer"/>
    <w:basedOn w:val="Normal"/>
    <w:link w:val="RodapChar"/>
    <w:uiPriority w:val="99"/>
    <w:unhideWhenUsed/>
    <w:rsid w:val="00446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6981"/>
  </w:style>
  <w:style w:type="paragraph" w:styleId="Textodebalo">
    <w:name w:val="Balloon Text"/>
    <w:basedOn w:val="Normal"/>
    <w:link w:val="TextodebaloChar"/>
    <w:uiPriority w:val="99"/>
    <w:semiHidden/>
    <w:unhideWhenUsed/>
    <w:rsid w:val="0044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98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86727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727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727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72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727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6727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B57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6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6981"/>
  </w:style>
  <w:style w:type="paragraph" w:styleId="Rodap">
    <w:name w:val="footer"/>
    <w:basedOn w:val="Normal"/>
    <w:link w:val="RodapChar"/>
    <w:uiPriority w:val="99"/>
    <w:unhideWhenUsed/>
    <w:rsid w:val="00446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6981"/>
  </w:style>
  <w:style w:type="paragraph" w:styleId="Textodebalo">
    <w:name w:val="Balloon Text"/>
    <w:basedOn w:val="Normal"/>
    <w:link w:val="TextodebaloChar"/>
    <w:uiPriority w:val="99"/>
    <w:semiHidden/>
    <w:unhideWhenUsed/>
    <w:rsid w:val="0044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98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86727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727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727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72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727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6727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B57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E878A-A42B-45FA-B757-BAF37191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718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Bruno Araújo de Almeida</dc:creator>
  <cp:lastModifiedBy>Stefany Monteiro Lucena</cp:lastModifiedBy>
  <cp:revision>81</cp:revision>
  <dcterms:created xsi:type="dcterms:W3CDTF">2016-12-13T14:26:00Z</dcterms:created>
  <dcterms:modified xsi:type="dcterms:W3CDTF">2022-06-30T11:54:00Z</dcterms:modified>
</cp:coreProperties>
</file>